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7A74" w:rsidRPr="00106AA8" w:rsidRDefault="004D7A74" w:rsidP="00106AA8">
      <w:pPr>
        <w:pStyle w:val="PrescQIPPtitle"/>
        <w:spacing w:after="0"/>
        <w:rPr>
          <w:rFonts w:ascii="Arial" w:hAnsi="Arial" w:cs="Arial"/>
          <w:sz w:val="28"/>
          <w:szCs w:val="28"/>
        </w:rPr>
      </w:pPr>
      <w:r w:rsidRPr="00106AA8">
        <w:rPr>
          <w:rFonts w:ascii="Arial" w:hAnsi="Arial" w:cs="Arial"/>
          <w:sz w:val="28"/>
          <w:szCs w:val="28"/>
        </w:rPr>
        <w:t>Covert medication care pathway</w:t>
      </w:r>
      <w:r w:rsidR="00106AA8" w:rsidRPr="00106AA8">
        <w:rPr>
          <w:rFonts w:ascii="Arial" w:hAnsi="Arial" w:cs="Arial"/>
          <w:sz w:val="28"/>
          <w:szCs w:val="28"/>
        </w:rPr>
        <w:t xml:space="preserve"> - </w:t>
      </w:r>
      <w:proofErr w:type="gramStart"/>
      <w:r w:rsidRPr="00106AA8">
        <w:rPr>
          <w:rFonts w:ascii="Arial" w:hAnsi="Arial" w:cs="Arial"/>
          <w:sz w:val="28"/>
          <w:szCs w:val="28"/>
        </w:rPr>
        <w:t>Best</w:t>
      </w:r>
      <w:proofErr w:type="gramEnd"/>
      <w:r w:rsidRPr="00106AA8">
        <w:rPr>
          <w:rFonts w:ascii="Arial" w:hAnsi="Arial" w:cs="Arial"/>
          <w:sz w:val="28"/>
          <w:szCs w:val="28"/>
        </w:rPr>
        <w:t xml:space="preserve"> </w:t>
      </w:r>
      <w:r w:rsidR="00056507">
        <w:rPr>
          <w:rFonts w:ascii="Arial" w:hAnsi="Arial" w:cs="Arial"/>
          <w:sz w:val="28"/>
          <w:szCs w:val="28"/>
        </w:rPr>
        <w:t>i</w:t>
      </w:r>
      <w:r w:rsidRPr="00106AA8">
        <w:rPr>
          <w:rFonts w:ascii="Arial" w:hAnsi="Arial" w:cs="Arial"/>
          <w:sz w:val="28"/>
          <w:szCs w:val="28"/>
        </w:rPr>
        <w:t xml:space="preserve">nterest </w:t>
      </w:r>
      <w:r w:rsidR="00056507">
        <w:rPr>
          <w:rFonts w:ascii="Arial" w:hAnsi="Arial" w:cs="Arial"/>
          <w:sz w:val="28"/>
          <w:szCs w:val="28"/>
        </w:rPr>
        <w:t>d</w:t>
      </w:r>
      <w:r w:rsidRPr="00106AA8">
        <w:rPr>
          <w:rFonts w:ascii="Arial" w:hAnsi="Arial" w:cs="Arial"/>
          <w:sz w:val="28"/>
          <w:szCs w:val="28"/>
        </w:rPr>
        <w:t>ecision</w:t>
      </w:r>
    </w:p>
    <w:p w:rsidR="004D7A74" w:rsidRPr="00106AA8" w:rsidRDefault="004D7A74" w:rsidP="004D7A74">
      <w:pPr>
        <w:rPr>
          <w:rFonts w:ascii="Arial" w:hAnsi="Arial" w:cs="Arial"/>
        </w:rPr>
      </w:pPr>
      <w:r w:rsidRPr="00106AA8">
        <w:rPr>
          <w:rFonts w:ascii="Arial" w:hAnsi="Arial" w:cs="Arial"/>
        </w:rPr>
        <w:t>Please provide a copy of this pathway to the care</w:t>
      </w:r>
      <w:r w:rsidR="005E4832">
        <w:rPr>
          <w:rFonts w:ascii="Arial" w:hAnsi="Arial" w:cs="Arial"/>
        </w:rPr>
        <w:t xml:space="preserve"> home staff</w:t>
      </w:r>
      <w:r w:rsidRPr="00106AA8">
        <w:rPr>
          <w:rFonts w:ascii="Arial" w:hAnsi="Arial" w:cs="Arial"/>
        </w:rPr>
        <w:t xml:space="preserve"> supporting the patient and scan into </w:t>
      </w:r>
      <w:r w:rsidR="00321EAC">
        <w:rPr>
          <w:rFonts w:ascii="Arial" w:hAnsi="Arial" w:cs="Arial"/>
        </w:rPr>
        <w:t xml:space="preserve">the </w:t>
      </w:r>
      <w:r w:rsidRPr="00106AA8">
        <w:rPr>
          <w:rFonts w:ascii="Arial" w:hAnsi="Arial" w:cs="Arial"/>
        </w:rPr>
        <w:t xml:space="preserve">patient notes </w:t>
      </w:r>
      <w:r w:rsidR="00321EAC">
        <w:rPr>
          <w:rFonts w:ascii="Arial" w:hAnsi="Arial" w:cs="Arial"/>
        </w:rPr>
        <w:t>at the GP</w:t>
      </w:r>
      <w:r w:rsidRPr="00106AA8">
        <w:rPr>
          <w:rFonts w:ascii="Arial" w:hAnsi="Arial" w:cs="Arial"/>
        </w:rPr>
        <w:t xml:space="preserve"> surgery.</w:t>
      </w:r>
    </w:p>
    <w:tbl>
      <w:tblPr>
        <w:tblW w:w="99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414"/>
        <w:gridCol w:w="2503"/>
        <w:gridCol w:w="1325"/>
        <w:gridCol w:w="3681"/>
      </w:tblGrid>
      <w:tr w:rsidR="004D7A74" w:rsidRPr="00935A79" w:rsidTr="00935A79">
        <w:trPr>
          <w:jc w:val="center"/>
        </w:trPr>
        <w:tc>
          <w:tcPr>
            <w:tcW w:w="2414" w:type="dxa"/>
            <w:shd w:val="clear" w:color="auto" w:fill="F2F2F2"/>
          </w:tcPr>
          <w:p w:rsidR="004D7A74" w:rsidRPr="00935A79" w:rsidRDefault="004D7A74" w:rsidP="00106AA8">
            <w:pPr>
              <w:pStyle w:val="Heading3"/>
              <w:spacing w:before="80" w:after="80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935A79">
              <w:rPr>
                <w:rFonts w:ascii="Arial" w:hAnsi="Arial" w:cs="Arial"/>
                <w:b w:val="0"/>
                <w:color w:val="auto"/>
              </w:rPr>
              <w:t>Name of patient</w:t>
            </w:r>
          </w:p>
        </w:tc>
        <w:tc>
          <w:tcPr>
            <w:tcW w:w="7509" w:type="dxa"/>
            <w:gridSpan w:val="3"/>
            <w:shd w:val="clear" w:color="auto" w:fill="auto"/>
          </w:tcPr>
          <w:p w:rsidR="004D7A74" w:rsidRPr="00935A79" w:rsidRDefault="004D7A74" w:rsidP="00106AA8">
            <w:pPr>
              <w:pStyle w:val="Heading3"/>
              <w:spacing w:before="80" w:after="80"/>
              <w:rPr>
                <w:rFonts w:ascii="Arial" w:hAnsi="Arial" w:cs="Arial"/>
              </w:rPr>
            </w:pPr>
          </w:p>
        </w:tc>
      </w:tr>
      <w:tr w:rsidR="004D7A74" w:rsidRPr="00935A79" w:rsidTr="00935A79">
        <w:trPr>
          <w:jc w:val="center"/>
        </w:trPr>
        <w:tc>
          <w:tcPr>
            <w:tcW w:w="2414" w:type="dxa"/>
            <w:shd w:val="clear" w:color="auto" w:fill="F2F2F2"/>
          </w:tcPr>
          <w:p w:rsidR="004D7A74" w:rsidRPr="00935A79" w:rsidRDefault="004D7A74" w:rsidP="00106AA8">
            <w:pPr>
              <w:pStyle w:val="Heading3"/>
              <w:spacing w:before="80" w:after="80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935A79">
              <w:rPr>
                <w:rFonts w:ascii="Arial" w:hAnsi="Arial" w:cs="Arial"/>
                <w:b w:val="0"/>
                <w:color w:val="auto"/>
              </w:rPr>
              <w:t>Date of birth</w:t>
            </w:r>
          </w:p>
        </w:tc>
        <w:tc>
          <w:tcPr>
            <w:tcW w:w="2503" w:type="dxa"/>
            <w:shd w:val="clear" w:color="auto" w:fill="auto"/>
          </w:tcPr>
          <w:p w:rsidR="004D7A74" w:rsidRPr="00935A79" w:rsidRDefault="004D7A74" w:rsidP="00106AA8">
            <w:pPr>
              <w:pStyle w:val="Heading3"/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325" w:type="dxa"/>
            <w:shd w:val="clear" w:color="auto" w:fill="F2F2F2"/>
          </w:tcPr>
          <w:p w:rsidR="004D7A74" w:rsidRPr="00935A79" w:rsidRDefault="004D7A74" w:rsidP="00106AA8">
            <w:pPr>
              <w:pStyle w:val="Heading3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  <w:r w:rsidRPr="00935A79">
              <w:rPr>
                <w:rFonts w:ascii="Arial" w:hAnsi="Arial" w:cs="Arial"/>
                <w:b w:val="0"/>
                <w:color w:val="auto"/>
              </w:rPr>
              <w:t>Location</w:t>
            </w:r>
          </w:p>
        </w:tc>
        <w:tc>
          <w:tcPr>
            <w:tcW w:w="3681" w:type="dxa"/>
            <w:shd w:val="clear" w:color="auto" w:fill="auto"/>
          </w:tcPr>
          <w:p w:rsidR="004D7A74" w:rsidRPr="00935A79" w:rsidRDefault="004D7A74" w:rsidP="00106AA8">
            <w:pPr>
              <w:pStyle w:val="Heading3"/>
              <w:spacing w:before="80" w:after="80"/>
              <w:rPr>
                <w:rFonts w:ascii="Arial" w:hAnsi="Arial" w:cs="Arial"/>
              </w:rPr>
            </w:pPr>
          </w:p>
        </w:tc>
      </w:tr>
    </w:tbl>
    <w:p w:rsidR="004D7A74" w:rsidRPr="00106AA8" w:rsidRDefault="004D7A74" w:rsidP="00106AA8">
      <w:pPr>
        <w:spacing w:before="0" w:after="0"/>
        <w:rPr>
          <w:rFonts w:ascii="Arial" w:hAnsi="Arial" w:cs="Arial"/>
        </w:rPr>
      </w:pPr>
    </w:p>
    <w:tbl>
      <w:tblPr>
        <w:tblW w:w="99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847"/>
        <w:gridCol w:w="2268"/>
        <w:gridCol w:w="2127"/>
        <w:gridCol w:w="3681"/>
      </w:tblGrid>
      <w:tr w:rsidR="00106AA8" w:rsidRPr="00935A79" w:rsidTr="00223788">
        <w:trPr>
          <w:trHeight w:val="662"/>
          <w:jc w:val="center"/>
        </w:trPr>
        <w:tc>
          <w:tcPr>
            <w:tcW w:w="4115" w:type="dxa"/>
            <w:gridSpan w:val="2"/>
            <w:vMerge w:val="restart"/>
            <w:shd w:val="clear" w:color="auto" w:fill="F2F2F2"/>
            <w:vAlign w:val="center"/>
          </w:tcPr>
          <w:p w:rsidR="00106AA8" w:rsidRPr="00935A79" w:rsidRDefault="00106AA8" w:rsidP="00223788">
            <w:pPr>
              <w:pStyle w:val="Heading3"/>
              <w:numPr>
                <w:ilvl w:val="0"/>
                <w:numId w:val="2"/>
              </w:numPr>
              <w:spacing w:before="40" w:after="40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935A79">
              <w:rPr>
                <w:rFonts w:ascii="Arial" w:hAnsi="Arial" w:cs="Arial"/>
                <w:b w:val="0"/>
                <w:color w:val="auto"/>
              </w:rPr>
              <w:t>What treatment is being considered for covert administration?</w:t>
            </w:r>
          </w:p>
          <w:p w:rsidR="00106AA8" w:rsidRPr="00935A79" w:rsidRDefault="00106AA8" w:rsidP="00223788">
            <w:pPr>
              <w:pStyle w:val="Heading3"/>
              <w:spacing w:before="40" w:after="40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935A79">
              <w:rPr>
                <w:rFonts w:ascii="Arial" w:hAnsi="Arial" w:cs="Arial"/>
                <w:b w:val="0"/>
                <w:color w:val="auto"/>
              </w:rPr>
              <w:t>It has been confirmed that no advanced decisions are in place concerning this treatment.</w:t>
            </w:r>
          </w:p>
        </w:tc>
        <w:tc>
          <w:tcPr>
            <w:tcW w:w="5808" w:type="dxa"/>
            <w:gridSpan w:val="2"/>
            <w:shd w:val="clear" w:color="auto" w:fill="auto"/>
          </w:tcPr>
          <w:p w:rsidR="00106AA8" w:rsidRPr="00935A79" w:rsidRDefault="00106AA8" w:rsidP="00106AA8">
            <w:pPr>
              <w:pStyle w:val="Heading3"/>
              <w:spacing w:before="80" w:after="80"/>
              <w:rPr>
                <w:rFonts w:ascii="Arial" w:hAnsi="Arial" w:cs="Arial"/>
              </w:rPr>
            </w:pPr>
          </w:p>
        </w:tc>
      </w:tr>
      <w:tr w:rsidR="00106AA8" w:rsidRPr="00935A79" w:rsidTr="00935A79">
        <w:trPr>
          <w:jc w:val="center"/>
        </w:trPr>
        <w:tc>
          <w:tcPr>
            <w:tcW w:w="4115" w:type="dxa"/>
            <w:gridSpan w:val="2"/>
            <w:vMerge/>
            <w:shd w:val="clear" w:color="auto" w:fill="F2F2F2"/>
          </w:tcPr>
          <w:p w:rsidR="00106AA8" w:rsidRPr="00935A79" w:rsidRDefault="00106AA8" w:rsidP="00106AA8">
            <w:pPr>
              <w:pStyle w:val="Heading3"/>
              <w:spacing w:before="80" w:after="80"/>
              <w:jc w:val="left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:rsidR="00106AA8" w:rsidRPr="00935A79" w:rsidRDefault="00106AA8" w:rsidP="00106AA8">
            <w:pPr>
              <w:pStyle w:val="Heading3"/>
              <w:spacing w:before="80" w:after="80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935A79">
              <w:rPr>
                <w:rFonts w:ascii="Arial" w:hAnsi="Arial" w:cs="Arial"/>
                <w:b w:val="0"/>
                <w:color w:val="auto"/>
              </w:rPr>
              <w:t>Confirmed by</w:t>
            </w:r>
          </w:p>
        </w:tc>
        <w:tc>
          <w:tcPr>
            <w:tcW w:w="3681" w:type="dxa"/>
            <w:shd w:val="clear" w:color="auto" w:fill="auto"/>
          </w:tcPr>
          <w:p w:rsidR="00106AA8" w:rsidRPr="00935A79" w:rsidRDefault="00106AA8" w:rsidP="00106AA8">
            <w:pPr>
              <w:pStyle w:val="Heading3"/>
              <w:spacing w:before="80" w:after="80"/>
              <w:rPr>
                <w:rFonts w:ascii="Arial" w:hAnsi="Arial" w:cs="Arial"/>
              </w:rPr>
            </w:pPr>
          </w:p>
        </w:tc>
      </w:tr>
      <w:tr w:rsidR="00106AA8" w:rsidRPr="00935A79" w:rsidTr="00935A79">
        <w:trPr>
          <w:jc w:val="center"/>
        </w:trPr>
        <w:tc>
          <w:tcPr>
            <w:tcW w:w="4115" w:type="dxa"/>
            <w:gridSpan w:val="2"/>
            <w:vMerge/>
            <w:shd w:val="clear" w:color="auto" w:fill="F2F2F2"/>
          </w:tcPr>
          <w:p w:rsidR="00106AA8" w:rsidRPr="00935A79" w:rsidRDefault="00106AA8" w:rsidP="00106AA8">
            <w:pPr>
              <w:pStyle w:val="Heading3"/>
              <w:spacing w:before="80" w:after="80"/>
              <w:jc w:val="left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:rsidR="00106AA8" w:rsidRPr="00935A79" w:rsidRDefault="00106AA8" w:rsidP="00106AA8">
            <w:pPr>
              <w:pStyle w:val="Heading3"/>
              <w:spacing w:before="80" w:after="80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935A79">
              <w:rPr>
                <w:rFonts w:ascii="Arial" w:hAnsi="Arial" w:cs="Arial"/>
                <w:b w:val="0"/>
                <w:color w:val="auto"/>
              </w:rPr>
              <w:t>Signature</w:t>
            </w:r>
          </w:p>
        </w:tc>
        <w:tc>
          <w:tcPr>
            <w:tcW w:w="3681" w:type="dxa"/>
            <w:shd w:val="clear" w:color="auto" w:fill="auto"/>
          </w:tcPr>
          <w:p w:rsidR="00106AA8" w:rsidRPr="00935A79" w:rsidRDefault="00106AA8" w:rsidP="00106AA8">
            <w:pPr>
              <w:pStyle w:val="Heading3"/>
              <w:spacing w:before="80" w:after="80"/>
              <w:rPr>
                <w:rFonts w:ascii="Arial" w:hAnsi="Arial" w:cs="Arial"/>
              </w:rPr>
            </w:pPr>
          </w:p>
        </w:tc>
      </w:tr>
      <w:tr w:rsidR="000C67DF" w:rsidRPr="00935A79" w:rsidTr="00935A79">
        <w:trPr>
          <w:jc w:val="center"/>
        </w:trPr>
        <w:tc>
          <w:tcPr>
            <w:tcW w:w="4115" w:type="dxa"/>
            <w:gridSpan w:val="2"/>
            <w:shd w:val="clear" w:color="auto" w:fill="F2F2F2"/>
          </w:tcPr>
          <w:p w:rsidR="000C67DF" w:rsidRPr="00935A79" w:rsidRDefault="000C67DF" w:rsidP="00223788">
            <w:pPr>
              <w:pStyle w:val="Heading3"/>
              <w:numPr>
                <w:ilvl w:val="0"/>
                <w:numId w:val="2"/>
              </w:numPr>
              <w:spacing w:before="40" w:after="40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935A79">
              <w:rPr>
                <w:rFonts w:ascii="Arial" w:hAnsi="Arial" w:cs="Arial"/>
                <w:b w:val="0"/>
                <w:color w:val="auto"/>
              </w:rPr>
              <w:t>Why is this treatment necessary?</w:t>
            </w:r>
          </w:p>
          <w:p w:rsidR="000C67DF" w:rsidRPr="00935A79" w:rsidRDefault="000C67DF" w:rsidP="00223788">
            <w:pPr>
              <w:pStyle w:val="ColorfulList-Accent11"/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</w:rPr>
            </w:pPr>
            <w:r w:rsidRPr="00935A79">
              <w:rPr>
                <w:rFonts w:ascii="Arial" w:hAnsi="Arial" w:cs="Arial"/>
              </w:rPr>
              <w:t>How will the person benefit?</w:t>
            </w:r>
          </w:p>
          <w:p w:rsidR="000C67DF" w:rsidRPr="00935A79" w:rsidRDefault="000C67DF" w:rsidP="00223788">
            <w:pPr>
              <w:pStyle w:val="ColorfulList-Accent11"/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</w:rPr>
            </w:pPr>
            <w:r w:rsidRPr="00935A79">
              <w:rPr>
                <w:rFonts w:ascii="Arial" w:hAnsi="Arial" w:cs="Arial"/>
              </w:rPr>
              <w:t>Could this treatment be stopped?</w:t>
            </w:r>
          </w:p>
          <w:p w:rsidR="000C67DF" w:rsidRPr="00935A79" w:rsidRDefault="000C67DF" w:rsidP="00106AA8">
            <w:pPr>
              <w:spacing w:before="80" w:after="80"/>
              <w:rPr>
                <w:rFonts w:ascii="Arial" w:hAnsi="Arial" w:cs="Arial"/>
              </w:rPr>
            </w:pPr>
            <w:r w:rsidRPr="00935A79">
              <w:rPr>
                <w:rFonts w:ascii="Arial" w:hAnsi="Arial" w:cs="Arial"/>
              </w:rPr>
              <w:t xml:space="preserve">Where appropriate, refer to clinical guidelines, </w:t>
            </w:r>
            <w:proofErr w:type="gramStart"/>
            <w:r w:rsidRPr="00935A79">
              <w:rPr>
                <w:rFonts w:ascii="Arial" w:hAnsi="Arial" w:cs="Arial"/>
              </w:rPr>
              <w:t>e.g.</w:t>
            </w:r>
            <w:proofErr w:type="gramEnd"/>
            <w:r w:rsidRPr="00935A79">
              <w:rPr>
                <w:rFonts w:ascii="Arial" w:hAnsi="Arial" w:cs="Arial"/>
              </w:rPr>
              <w:t xml:space="preserve"> NICE.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 w:rsidR="000C67DF" w:rsidRPr="00935A79" w:rsidRDefault="000C67DF" w:rsidP="00106AA8">
            <w:pPr>
              <w:pStyle w:val="Heading3"/>
              <w:spacing w:before="80" w:after="80"/>
              <w:rPr>
                <w:rFonts w:ascii="Arial" w:hAnsi="Arial" w:cs="Arial"/>
              </w:rPr>
            </w:pPr>
          </w:p>
        </w:tc>
      </w:tr>
      <w:tr w:rsidR="000C67DF" w:rsidRPr="00935A79" w:rsidTr="00935A79">
        <w:trPr>
          <w:jc w:val="center"/>
        </w:trPr>
        <w:tc>
          <w:tcPr>
            <w:tcW w:w="4115" w:type="dxa"/>
            <w:gridSpan w:val="2"/>
            <w:shd w:val="clear" w:color="auto" w:fill="F2F2F2"/>
          </w:tcPr>
          <w:p w:rsidR="000C67DF" w:rsidRPr="00935A79" w:rsidRDefault="000C67DF" w:rsidP="00106AA8">
            <w:pPr>
              <w:pStyle w:val="ColorfulList-Accent11"/>
              <w:numPr>
                <w:ilvl w:val="0"/>
                <w:numId w:val="3"/>
              </w:numPr>
              <w:spacing w:before="80" w:after="80"/>
              <w:rPr>
                <w:rFonts w:ascii="Arial" w:hAnsi="Arial" w:cs="Arial"/>
              </w:rPr>
            </w:pPr>
            <w:r w:rsidRPr="00935A79">
              <w:rPr>
                <w:rFonts w:ascii="Arial" w:hAnsi="Arial" w:cs="Arial"/>
              </w:rPr>
              <w:t xml:space="preserve">What alternatives did the team consider which were not successful? </w:t>
            </w:r>
            <w:proofErr w:type="gramStart"/>
            <w:r w:rsidRPr="00935A79">
              <w:rPr>
                <w:rFonts w:ascii="Arial" w:hAnsi="Arial" w:cs="Arial"/>
              </w:rPr>
              <w:t>E.g.</w:t>
            </w:r>
            <w:proofErr w:type="gramEnd"/>
            <w:r w:rsidRPr="00935A79">
              <w:rPr>
                <w:rFonts w:ascii="Arial" w:hAnsi="Arial" w:cs="Arial"/>
              </w:rPr>
              <w:t xml:space="preserve"> Other ways to manage the person or other ways to administer treatment.</w:t>
            </w:r>
          </w:p>
          <w:p w:rsidR="000C67DF" w:rsidRPr="00935A79" w:rsidRDefault="000C67DF" w:rsidP="00106AA8">
            <w:pPr>
              <w:pStyle w:val="Heading3"/>
              <w:numPr>
                <w:ilvl w:val="0"/>
                <w:numId w:val="3"/>
              </w:numPr>
              <w:spacing w:before="80" w:after="80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935A79">
              <w:rPr>
                <w:rFonts w:ascii="Arial" w:hAnsi="Arial" w:cs="Arial"/>
                <w:b w:val="0"/>
                <w:color w:val="auto"/>
              </w:rPr>
              <w:t>Why were they not appropriate?</w:t>
            </w:r>
          </w:p>
        </w:tc>
        <w:tc>
          <w:tcPr>
            <w:tcW w:w="5808" w:type="dxa"/>
            <w:gridSpan w:val="2"/>
            <w:shd w:val="clear" w:color="auto" w:fill="auto"/>
          </w:tcPr>
          <w:p w:rsidR="000C67DF" w:rsidRPr="00935A79" w:rsidRDefault="000C67DF" w:rsidP="00106AA8">
            <w:pPr>
              <w:pStyle w:val="Heading3"/>
              <w:spacing w:before="80" w:after="80"/>
              <w:jc w:val="left"/>
              <w:rPr>
                <w:rFonts w:ascii="Arial" w:hAnsi="Arial" w:cs="Arial"/>
                <w:color w:val="auto"/>
              </w:rPr>
            </w:pPr>
            <w:r w:rsidRPr="00935A79">
              <w:rPr>
                <w:rFonts w:ascii="Arial" w:hAnsi="Arial" w:cs="Arial"/>
                <w:b w:val="0"/>
                <w:color w:val="auto"/>
              </w:rPr>
              <w:t>State the options tried.</w:t>
            </w:r>
          </w:p>
        </w:tc>
      </w:tr>
      <w:tr w:rsidR="00106AA8" w:rsidRPr="00935A79" w:rsidTr="00935A79">
        <w:trPr>
          <w:trHeight w:val="696"/>
          <w:jc w:val="center"/>
        </w:trPr>
        <w:tc>
          <w:tcPr>
            <w:tcW w:w="4115" w:type="dxa"/>
            <w:gridSpan w:val="2"/>
            <w:vMerge w:val="restart"/>
            <w:shd w:val="clear" w:color="auto" w:fill="F2F2F2"/>
          </w:tcPr>
          <w:p w:rsidR="00106AA8" w:rsidRPr="00935A79" w:rsidRDefault="00106AA8" w:rsidP="00106AA8">
            <w:pPr>
              <w:pStyle w:val="Heading3"/>
              <w:spacing w:before="80" w:after="80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935A79">
              <w:rPr>
                <w:rFonts w:ascii="Arial" w:hAnsi="Arial" w:cs="Arial"/>
                <w:b w:val="0"/>
                <w:color w:val="auto"/>
              </w:rPr>
              <w:t xml:space="preserve">Treatment may only be considered for a person who lacks capacity.  </w:t>
            </w:r>
          </w:p>
          <w:p w:rsidR="00106AA8" w:rsidRPr="00935A79" w:rsidRDefault="00106AA8" w:rsidP="00106AA8">
            <w:pPr>
              <w:pStyle w:val="ColorfulList-Accent11"/>
              <w:numPr>
                <w:ilvl w:val="0"/>
                <w:numId w:val="4"/>
              </w:numPr>
              <w:spacing w:before="80" w:after="80"/>
              <w:rPr>
                <w:rFonts w:ascii="Arial" w:hAnsi="Arial" w:cs="Arial"/>
              </w:rPr>
            </w:pPr>
            <w:r w:rsidRPr="00935A79">
              <w:rPr>
                <w:rFonts w:ascii="Arial" w:hAnsi="Arial" w:cs="Arial"/>
              </w:rPr>
              <w:t>When was Mental Capacity Assessment (MCA) for this issue completed?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106AA8" w:rsidRPr="00935A79" w:rsidRDefault="00106AA8" w:rsidP="0097739E">
            <w:pPr>
              <w:pStyle w:val="Heading3"/>
              <w:spacing w:before="80" w:after="80"/>
              <w:jc w:val="left"/>
              <w:rPr>
                <w:rFonts w:ascii="Arial" w:hAnsi="Arial" w:cs="Arial"/>
              </w:rPr>
            </w:pPr>
            <w:r w:rsidRPr="00935A79">
              <w:rPr>
                <w:rFonts w:ascii="Arial" w:hAnsi="Arial" w:cs="Arial"/>
                <w:b w:val="0"/>
                <w:color w:val="auto"/>
              </w:rPr>
              <w:t>Date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106AA8" w:rsidRPr="00935A79" w:rsidRDefault="00106AA8" w:rsidP="00106AA8">
            <w:pPr>
              <w:pStyle w:val="Heading3"/>
              <w:spacing w:before="80" w:after="80"/>
              <w:rPr>
                <w:rFonts w:ascii="Arial" w:hAnsi="Arial" w:cs="Arial"/>
              </w:rPr>
            </w:pPr>
          </w:p>
        </w:tc>
      </w:tr>
      <w:tr w:rsidR="00106AA8" w:rsidRPr="00935A79" w:rsidTr="00935A79">
        <w:trPr>
          <w:jc w:val="center"/>
        </w:trPr>
        <w:tc>
          <w:tcPr>
            <w:tcW w:w="4115" w:type="dxa"/>
            <w:gridSpan w:val="2"/>
            <w:vMerge/>
            <w:shd w:val="clear" w:color="auto" w:fill="F2F2F2"/>
          </w:tcPr>
          <w:p w:rsidR="00106AA8" w:rsidRPr="00935A79" w:rsidRDefault="00106AA8" w:rsidP="00106AA8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:rsidR="00106AA8" w:rsidRPr="00935A79" w:rsidRDefault="00106AA8" w:rsidP="0097739E">
            <w:pPr>
              <w:pStyle w:val="Heading3"/>
              <w:spacing w:before="80" w:after="80"/>
              <w:jc w:val="left"/>
              <w:rPr>
                <w:rFonts w:ascii="Arial" w:hAnsi="Arial" w:cs="Arial"/>
              </w:rPr>
            </w:pPr>
            <w:r w:rsidRPr="00935A79">
              <w:rPr>
                <w:rFonts w:ascii="Arial" w:hAnsi="Arial" w:cs="Arial"/>
                <w:b w:val="0"/>
                <w:color w:val="auto"/>
              </w:rPr>
              <w:t>Assessed by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106AA8" w:rsidRPr="00935A79" w:rsidRDefault="00106AA8" w:rsidP="00106AA8">
            <w:pPr>
              <w:pStyle w:val="Heading3"/>
              <w:spacing w:before="80" w:after="80"/>
              <w:rPr>
                <w:rFonts w:ascii="Arial" w:hAnsi="Arial" w:cs="Arial"/>
              </w:rPr>
            </w:pPr>
          </w:p>
        </w:tc>
      </w:tr>
      <w:tr w:rsidR="00106AA8" w:rsidRPr="00935A79" w:rsidTr="00935A79">
        <w:trPr>
          <w:trHeight w:val="1476"/>
          <w:jc w:val="center"/>
        </w:trPr>
        <w:tc>
          <w:tcPr>
            <w:tcW w:w="4115" w:type="dxa"/>
            <w:gridSpan w:val="2"/>
            <w:vMerge w:val="restart"/>
            <w:shd w:val="clear" w:color="auto" w:fill="F2F2F2"/>
          </w:tcPr>
          <w:p w:rsidR="00106AA8" w:rsidRPr="00935A79" w:rsidRDefault="00106AA8" w:rsidP="00106AA8">
            <w:pPr>
              <w:pStyle w:val="ColorfulList-Accent11"/>
              <w:numPr>
                <w:ilvl w:val="0"/>
                <w:numId w:val="4"/>
              </w:numPr>
              <w:spacing w:before="80" w:after="80"/>
              <w:rPr>
                <w:rFonts w:ascii="Arial" w:hAnsi="Arial" w:cs="Arial"/>
              </w:rPr>
            </w:pPr>
            <w:r w:rsidRPr="00935A79">
              <w:rPr>
                <w:rFonts w:ascii="Arial" w:hAnsi="Arial" w:cs="Arial"/>
              </w:rPr>
              <w:t>Who was involved in the decision?</w:t>
            </w:r>
          </w:p>
          <w:p w:rsidR="00106AA8" w:rsidRPr="00935A79" w:rsidRDefault="00106AA8" w:rsidP="00106AA8">
            <w:pPr>
              <w:spacing w:before="80" w:after="80"/>
              <w:rPr>
                <w:rFonts w:ascii="Arial" w:hAnsi="Arial" w:cs="Arial"/>
              </w:rPr>
            </w:pPr>
            <w:r w:rsidRPr="00935A79">
              <w:rPr>
                <w:rFonts w:ascii="Arial" w:hAnsi="Arial" w:cs="Arial"/>
              </w:rPr>
              <w:t>N.B. A qualified pharmacist must give advice on administration if this involves crushing tablets or combining with food and drink as it may be unsuitable</w:t>
            </w:r>
            <w:r w:rsidR="00C01EA9">
              <w:rPr>
                <w:rFonts w:ascii="Arial" w:hAnsi="Arial" w:cs="Arial"/>
              </w:rPr>
              <w:t>.</w:t>
            </w:r>
          </w:p>
          <w:p w:rsidR="00106AA8" w:rsidRPr="00935A79" w:rsidRDefault="00106AA8" w:rsidP="00106AA8">
            <w:pPr>
              <w:spacing w:before="80" w:after="80"/>
              <w:rPr>
                <w:rFonts w:ascii="Arial" w:hAnsi="Arial" w:cs="Arial"/>
              </w:rPr>
            </w:pPr>
            <w:r w:rsidRPr="00935A79">
              <w:rPr>
                <w:rFonts w:ascii="Arial" w:hAnsi="Arial" w:cs="Arial"/>
              </w:rPr>
              <w:t>If there is any person with power to consent, then the treatment may only be administered covertly with that person’s consent, unless this is impracticable.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106AA8" w:rsidRPr="00935A79" w:rsidRDefault="00106AA8" w:rsidP="0097739E">
            <w:pPr>
              <w:pStyle w:val="Heading3"/>
              <w:spacing w:before="80" w:after="80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935A79">
              <w:rPr>
                <w:rFonts w:ascii="Arial" w:hAnsi="Arial" w:cs="Arial"/>
                <w:b w:val="0"/>
                <w:color w:val="auto"/>
              </w:rPr>
              <w:t xml:space="preserve">Name of </w:t>
            </w:r>
            <w:r w:rsidR="007E293D">
              <w:rPr>
                <w:rFonts w:ascii="Arial" w:hAnsi="Arial" w:cs="Arial"/>
                <w:b w:val="0"/>
                <w:color w:val="auto"/>
              </w:rPr>
              <w:t xml:space="preserve">healthcare </w:t>
            </w:r>
            <w:r w:rsidRPr="00935A79">
              <w:rPr>
                <w:rFonts w:ascii="Arial" w:hAnsi="Arial" w:cs="Arial"/>
                <w:b w:val="0"/>
                <w:color w:val="auto"/>
              </w:rPr>
              <w:t>practitioner staff involved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106AA8" w:rsidRPr="00935A79" w:rsidRDefault="00106AA8" w:rsidP="00106AA8">
            <w:pPr>
              <w:pStyle w:val="Heading3"/>
              <w:spacing w:before="80" w:after="80"/>
              <w:rPr>
                <w:rFonts w:ascii="Arial" w:hAnsi="Arial" w:cs="Arial"/>
              </w:rPr>
            </w:pPr>
          </w:p>
        </w:tc>
      </w:tr>
      <w:tr w:rsidR="00106AA8" w:rsidRPr="00935A79" w:rsidTr="00935A79">
        <w:trPr>
          <w:jc w:val="center"/>
        </w:trPr>
        <w:tc>
          <w:tcPr>
            <w:tcW w:w="4115" w:type="dxa"/>
            <w:gridSpan w:val="2"/>
            <w:vMerge/>
            <w:shd w:val="clear" w:color="auto" w:fill="F2F2F2"/>
          </w:tcPr>
          <w:p w:rsidR="00106AA8" w:rsidRPr="00935A79" w:rsidRDefault="00106AA8" w:rsidP="00106AA8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:rsidR="00106AA8" w:rsidRPr="00935A79" w:rsidRDefault="00106AA8" w:rsidP="0097739E">
            <w:pPr>
              <w:pStyle w:val="Heading3"/>
              <w:spacing w:before="80" w:after="80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935A79">
              <w:rPr>
                <w:rFonts w:ascii="Arial" w:hAnsi="Arial" w:cs="Arial"/>
                <w:b w:val="0"/>
                <w:color w:val="auto"/>
              </w:rPr>
              <w:t xml:space="preserve">Name of relatives, advocates or other </w:t>
            </w:r>
            <w:proofErr w:type="spellStart"/>
            <w:r w:rsidRPr="00935A79">
              <w:rPr>
                <w:rFonts w:ascii="Arial" w:hAnsi="Arial" w:cs="Arial"/>
                <w:b w:val="0"/>
                <w:color w:val="auto"/>
              </w:rPr>
              <w:t>carers</w:t>
            </w:r>
            <w:proofErr w:type="spellEnd"/>
            <w:r w:rsidRPr="00935A79">
              <w:rPr>
                <w:rFonts w:ascii="Arial" w:hAnsi="Arial" w:cs="Arial"/>
                <w:b w:val="0"/>
                <w:color w:val="auto"/>
              </w:rPr>
              <w:t xml:space="preserve"> involved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106AA8" w:rsidRPr="00935A79" w:rsidRDefault="00106AA8" w:rsidP="00106AA8">
            <w:pPr>
              <w:pStyle w:val="Heading3"/>
              <w:spacing w:before="80" w:after="80"/>
              <w:rPr>
                <w:rFonts w:ascii="Arial" w:hAnsi="Arial" w:cs="Arial"/>
              </w:rPr>
            </w:pPr>
          </w:p>
        </w:tc>
      </w:tr>
      <w:tr w:rsidR="00106AA8" w:rsidRPr="00935A79" w:rsidTr="00935A79">
        <w:trPr>
          <w:jc w:val="center"/>
        </w:trPr>
        <w:tc>
          <w:tcPr>
            <w:tcW w:w="4115" w:type="dxa"/>
            <w:gridSpan w:val="2"/>
            <w:shd w:val="clear" w:color="auto" w:fill="F2F2F2"/>
          </w:tcPr>
          <w:p w:rsidR="00106AA8" w:rsidRPr="00935A79" w:rsidRDefault="00106AA8" w:rsidP="00223788">
            <w:pPr>
              <w:spacing w:before="80" w:after="80"/>
              <w:rPr>
                <w:rFonts w:ascii="Arial" w:hAnsi="Arial" w:cs="Arial"/>
              </w:rPr>
            </w:pPr>
            <w:r w:rsidRPr="00935A79">
              <w:rPr>
                <w:rFonts w:ascii="Arial" w:hAnsi="Arial" w:cs="Arial"/>
              </w:rPr>
              <w:t xml:space="preserve">When will the need for covert treatment be reviewed? (This will be dependent on physical condition of </w:t>
            </w:r>
            <w:r w:rsidR="007E293D">
              <w:rPr>
                <w:rFonts w:ascii="Arial" w:hAnsi="Arial" w:cs="Arial"/>
              </w:rPr>
              <w:t>the</w:t>
            </w:r>
            <w:r w:rsidRPr="00935A79">
              <w:rPr>
                <w:rFonts w:ascii="Arial" w:hAnsi="Arial" w:cs="Arial"/>
              </w:rPr>
              <w:t xml:space="preserve"> patient. Fluctuating capacity requires more frequent review - at least </w:t>
            </w:r>
            <w:r w:rsidR="00223788">
              <w:rPr>
                <w:rFonts w:ascii="Arial" w:hAnsi="Arial" w:cs="Arial"/>
              </w:rPr>
              <w:t>every three months</w:t>
            </w:r>
            <w:r w:rsidR="007E293D">
              <w:rPr>
                <w:rFonts w:ascii="Arial" w:hAnsi="Arial" w:cs="Arial"/>
              </w:rPr>
              <w:t>.</w:t>
            </w:r>
            <w:r w:rsidRPr="00935A79">
              <w:rPr>
                <w:rFonts w:ascii="Arial" w:hAnsi="Arial" w:cs="Arial"/>
              </w:rPr>
              <w:t>)</w:t>
            </w:r>
          </w:p>
        </w:tc>
        <w:tc>
          <w:tcPr>
            <w:tcW w:w="2127" w:type="dxa"/>
            <w:shd w:val="clear" w:color="auto" w:fill="F2F2F2"/>
            <w:vAlign w:val="center"/>
          </w:tcPr>
          <w:p w:rsidR="00106AA8" w:rsidRPr="00935A79" w:rsidRDefault="00106AA8" w:rsidP="0097739E">
            <w:pPr>
              <w:pStyle w:val="Heading3"/>
              <w:spacing w:before="80" w:after="80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935A79">
              <w:rPr>
                <w:rFonts w:ascii="Arial" w:hAnsi="Arial" w:cs="Arial"/>
                <w:b w:val="0"/>
                <w:color w:val="auto"/>
              </w:rPr>
              <w:t>Date of first planned review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106AA8" w:rsidRPr="00935A79" w:rsidRDefault="00106AA8" w:rsidP="00106AA8">
            <w:pPr>
              <w:pStyle w:val="Heading3"/>
              <w:spacing w:before="80" w:after="80"/>
              <w:rPr>
                <w:rFonts w:ascii="Arial" w:hAnsi="Arial" w:cs="Arial"/>
              </w:rPr>
            </w:pPr>
          </w:p>
        </w:tc>
      </w:tr>
      <w:tr w:rsidR="0097739E" w:rsidRPr="00935A79" w:rsidTr="00935A79">
        <w:trPr>
          <w:jc w:val="center"/>
        </w:trPr>
        <w:tc>
          <w:tcPr>
            <w:tcW w:w="1847" w:type="dxa"/>
            <w:shd w:val="clear" w:color="auto" w:fill="F2F2F2"/>
          </w:tcPr>
          <w:p w:rsidR="00106AA8" w:rsidRPr="00935A79" w:rsidRDefault="00106AA8" w:rsidP="00106AA8">
            <w:pPr>
              <w:spacing w:before="80" w:after="80"/>
              <w:rPr>
                <w:rFonts w:ascii="Arial" w:hAnsi="Arial" w:cs="Arial"/>
              </w:rPr>
            </w:pPr>
            <w:r w:rsidRPr="00935A79">
              <w:rPr>
                <w:rFonts w:ascii="Arial" w:hAnsi="Arial" w:cs="Arial"/>
              </w:rPr>
              <w:t>GP name</w:t>
            </w:r>
          </w:p>
        </w:tc>
        <w:tc>
          <w:tcPr>
            <w:tcW w:w="8076" w:type="dxa"/>
            <w:gridSpan w:val="3"/>
            <w:shd w:val="clear" w:color="auto" w:fill="auto"/>
            <w:vAlign w:val="center"/>
          </w:tcPr>
          <w:p w:rsidR="00106AA8" w:rsidRPr="00935A79" w:rsidRDefault="00106AA8" w:rsidP="00106AA8">
            <w:pPr>
              <w:pStyle w:val="Heading3"/>
              <w:spacing w:before="80" w:after="80"/>
              <w:rPr>
                <w:rFonts w:ascii="Arial" w:hAnsi="Arial" w:cs="Arial"/>
              </w:rPr>
            </w:pPr>
          </w:p>
        </w:tc>
      </w:tr>
      <w:tr w:rsidR="0097739E" w:rsidRPr="00935A79" w:rsidTr="00935A79">
        <w:trPr>
          <w:jc w:val="center"/>
        </w:trPr>
        <w:tc>
          <w:tcPr>
            <w:tcW w:w="1847" w:type="dxa"/>
            <w:shd w:val="clear" w:color="auto" w:fill="F2F2F2"/>
          </w:tcPr>
          <w:p w:rsidR="00106AA8" w:rsidRPr="00935A79" w:rsidRDefault="00106AA8" w:rsidP="00106AA8">
            <w:pPr>
              <w:spacing w:before="80" w:after="80"/>
              <w:rPr>
                <w:rFonts w:ascii="Arial" w:hAnsi="Arial" w:cs="Arial"/>
              </w:rPr>
            </w:pPr>
            <w:r w:rsidRPr="00935A79">
              <w:rPr>
                <w:rFonts w:ascii="Arial" w:hAnsi="Arial" w:cs="Arial"/>
              </w:rPr>
              <w:t>Signature</w:t>
            </w:r>
          </w:p>
        </w:tc>
        <w:tc>
          <w:tcPr>
            <w:tcW w:w="8076" w:type="dxa"/>
            <w:gridSpan w:val="3"/>
            <w:shd w:val="clear" w:color="auto" w:fill="auto"/>
            <w:vAlign w:val="center"/>
          </w:tcPr>
          <w:p w:rsidR="00106AA8" w:rsidRPr="00935A79" w:rsidRDefault="00B3661A" w:rsidP="00B3661A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Date:</w:t>
            </w:r>
          </w:p>
        </w:tc>
      </w:tr>
    </w:tbl>
    <w:p w:rsidR="0097739E" w:rsidRDefault="0097739E" w:rsidP="0097739E">
      <w:pPr>
        <w:pStyle w:val="PrescQIPPtitle"/>
        <w:spacing w:after="0"/>
        <w:rPr>
          <w:rFonts w:ascii="Arial" w:hAnsi="Arial" w:cs="Arial"/>
          <w:sz w:val="28"/>
          <w:szCs w:val="28"/>
        </w:rPr>
      </w:pPr>
      <w:r w:rsidRPr="00106AA8">
        <w:rPr>
          <w:rFonts w:ascii="Arial" w:hAnsi="Arial" w:cs="Arial"/>
          <w:sz w:val="28"/>
          <w:szCs w:val="28"/>
        </w:rPr>
        <w:t xml:space="preserve">Covert medication care pathway - </w:t>
      </w:r>
      <w:proofErr w:type="gramStart"/>
      <w:r w:rsidRPr="00106AA8">
        <w:rPr>
          <w:rFonts w:ascii="Arial" w:hAnsi="Arial" w:cs="Arial"/>
          <w:sz w:val="28"/>
          <w:szCs w:val="28"/>
        </w:rPr>
        <w:t>Best</w:t>
      </w:r>
      <w:proofErr w:type="gramEnd"/>
      <w:r w:rsidRPr="00106AA8">
        <w:rPr>
          <w:rFonts w:ascii="Arial" w:hAnsi="Arial" w:cs="Arial"/>
          <w:sz w:val="28"/>
          <w:szCs w:val="28"/>
        </w:rPr>
        <w:t xml:space="preserve"> </w:t>
      </w:r>
      <w:r w:rsidR="00056507">
        <w:rPr>
          <w:rFonts w:ascii="Arial" w:hAnsi="Arial" w:cs="Arial"/>
          <w:sz w:val="28"/>
          <w:szCs w:val="28"/>
        </w:rPr>
        <w:t>interest d</w:t>
      </w:r>
      <w:r w:rsidRPr="00106AA8">
        <w:rPr>
          <w:rFonts w:ascii="Arial" w:hAnsi="Arial" w:cs="Arial"/>
          <w:sz w:val="28"/>
          <w:szCs w:val="28"/>
        </w:rPr>
        <w:t>ecision</w:t>
      </w:r>
    </w:p>
    <w:p w:rsidR="0097739E" w:rsidRPr="00106AA8" w:rsidRDefault="0097739E" w:rsidP="0097739E">
      <w:pPr>
        <w:pStyle w:val="PrescQIPPtitle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Instructions for care</w:t>
      </w:r>
      <w:r w:rsidR="001E030F">
        <w:rPr>
          <w:rFonts w:ascii="Arial" w:hAnsi="Arial" w:cs="Arial"/>
          <w:sz w:val="28"/>
          <w:szCs w:val="28"/>
        </w:rPr>
        <w:t xml:space="preserve"> home staff</w:t>
      </w:r>
    </w:p>
    <w:p w:rsidR="0097739E" w:rsidRPr="0097739E" w:rsidRDefault="0097739E" w:rsidP="0097739E">
      <w:pPr>
        <w:rPr>
          <w:rFonts w:ascii="Arial" w:hAnsi="Arial" w:cs="Arial"/>
          <w:lang w:val="cy-GB"/>
        </w:rPr>
      </w:pPr>
      <w:r w:rsidRPr="0097739E">
        <w:rPr>
          <w:rFonts w:ascii="Arial" w:hAnsi="Arial" w:cs="Arial"/>
          <w:lang w:val="cy-GB"/>
        </w:rPr>
        <w:t>This information should be included in the patient</w:t>
      </w:r>
      <w:r>
        <w:rPr>
          <w:rFonts w:ascii="Arial" w:hAnsi="Arial" w:cs="Arial"/>
          <w:lang w:val="cy-GB"/>
        </w:rPr>
        <w:t>’</w:t>
      </w:r>
      <w:r w:rsidRPr="0097739E">
        <w:rPr>
          <w:rFonts w:ascii="Arial" w:hAnsi="Arial" w:cs="Arial"/>
          <w:lang w:val="cy-GB"/>
        </w:rPr>
        <w:t xml:space="preserve">s care plan and with the </w:t>
      </w:r>
      <w:r>
        <w:rPr>
          <w:rFonts w:ascii="Arial" w:hAnsi="Arial" w:cs="Arial"/>
          <w:lang w:val="cy-GB"/>
        </w:rPr>
        <w:t>medicines administration record (</w:t>
      </w:r>
      <w:r w:rsidRPr="0097739E">
        <w:rPr>
          <w:rFonts w:ascii="Arial" w:hAnsi="Arial" w:cs="Arial"/>
          <w:lang w:val="cy-GB"/>
        </w:rPr>
        <w:t>MAR</w:t>
      </w:r>
      <w:r>
        <w:rPr>
          <w:rFonts w:ascii="Arial" w:hAnsi="Arial" w:cs="Arial"/>
          <w:lang w:val="cy-GB"/>
        </w:rPr>
        <w:t>)</w:t>
      </w:r>
      <w:r w:rsidRPr="0097739E">
        <w:rPr>
          <w:rFonts w:ascii="Arial" w:hAnsi="Arial" w:cs="Arial"/>
          <w:lang w:val="cy-GB"/>
        </w:rPr>
        <w:t xml:space="preserve"> sheet</w:t>
      </w:r>
      <w:r>
        <w:rPr>
          <w:rFonts w:ascii="Arial" w:hAnsi="Arial" w:cs="Arial"/>
          <w:lang w:val="cy-GB"/>
        </w:rPr>
        <w:t>.</w:t>
      </w:r>
    </w:p>
    <w:tbl>
      <w:tblPr>
        <w:tblW w:w="99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414"/>
        <w:gridCol w:w="2503"/>
        <w:gridCol w:w="1325"/>
        <w:gridCol w:w="3681"/>
      </w:tblGrid>
      <w:tr w:rsidR="0097739E" w:rsidRPr="00935A79" w:rsidTr="00935A79">
        <w:trPr>
          <w:jc w:val="center"/>
        </w:trPr>
        <w:tc>
          <w:tcPr>
            <w:tcW w:w="2414" w:type="dxa"/>
            <w:shd w:val="clear" w:color="auto" w:fill="F2F2F2"/>
          </w:tcPr>
          <w:p w:rsidR="0097739E" w:rsidRPr="00935A79" w:rsidRDefault="0097739E" w:rsidP="0097739E">
            <w:pPr>
              <w:pStyle w:val="Heading3"/>
              <w:spacing w:before="80" w:after="80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935A79">
              <w:rPr>
                <w:rFonts w:ascii="Arial" w:hAnsi="Arial" w:cs="Arial"/>
                <w:b w:val="0"/>
                <w:color w:val="auto"/>
              </w:rPr>
              <w:t>Name of patient</w:t>
            </w:r>
          </w:p>
        </w:tc>
        <w:tc>
          <w:tcPr>
            <w:tcW w:w="7509" w:type="dxa"/>
            <w:gridSpan w:val="3"/>
            <w:shd w:val="clear" w:color="auto" w:fill="auto"/>
          </w:tcPr>
          <w:p w:rsidR="0097739E" w:rsidRPr="00935A79" w:rsidRDefault="0097739E" w:rsidP="0097739E">
            <w:pPr>
              <w:pStyle w:val="Heading3"/>
              <w:spacing w:before="80" w:after="80"/>
              <w:rPr>
                <w:rFonts w:ascii="Arial" w:hAnsi="Arial" w:cs="Arial"/>
              </w:rPr>
            </w:pPr>
          </w:p>
        </w:tc>
      </w:tr>
      <w:tr w:rsidR="0097739E" w:rsidRPr="00935A79" w:rsidTr="00935A79">
        <w:trPr>
          <w:jc w:val="center"/>
        </w:trPr>
        <w:tc>
          <w:tcPr>
            <w:tcW w:w="2414" w:type="dxa"/>
            <w:shd w:val="clear" w:color="auto" w:fill="F2F2F2"/>
          </w:tcPr>
          <w:p w:rsidR="0097739E" w:rsidRPr="00935A79" w:rsidRDefault="0097739E" w:rsidP="0097739E">
            <w:pPr>
              <w:pStyle w:val="Heading3"/>
              <w:spacing w:before="80" w:after="80"/>
              <w:jc w:val="left"/>
              <w:rPr>
                <w:rFonts w:ascii="Arial" w:hAnsi="Arial" w:cs="Arial"/>
                <w:b w:val="0"/>
                <w:color w:val="auto"/>
              </w:rPr>
            </w:pPr>
            <w:r w:rsidRPr="00935A79">
              <w:rPr>
                <w:rFonts w:ascii="Arial" w:hAnsi="Arial" w:cs="Arial"/>
                <w:b w:val="0"/>
                <w:color w:val="auto"/>
              </w:rPr>
              <w:t>Date of birth</w:t>
            </w:r>
          </w:p>
        </w:tc>
        <w:tc>
          <w:tcPr>
            <w:tcW w:w="2503" w:type="dxa"/>
            <w:shd w:val="clear" w:color="auto" w:fill="auto"/>
          </w:tcPr>
          <w:p w:rsidR="0097739E" w:rsidRPr="00935A79" w:rsidRDefault="0097739E" w:rsidP="0097739E">
            <w:pPr>
              <w:pStyle w:val="Heading3"/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325" w:type="dxa"/>
            <w:shd w:val="clear" w:color="auto" w:fill="F2F2F2"/>
          </w:tcPr>
          <w:p w:rsidR="0097739E" w:rsidRPr="00935A79" w:rsidRDefault="0097739E" w:rsidP="0097739E">
            <w:pPr>
              <w:pStyle w:val="Heading3"/>
              <w:spacing w:before="80" w:after="80"/>
              <w:rPr>
                <w:rFonts w:ascii="Arial" w:hAnsi="Arial" w:cs="Arial"/>
                <w:b w:val="0"/>
                <w:color w:val="auto"/>
              </w:rPr>
            </w:pPr>
            <w:r w:rsidRPr="00935A79">
              <w:rPr>
                <w:rFonts w:ascii="Arial" w:hAnsi="Arial" w:cs="Arial"/>
                <w:b w:val="0"/>
                <w:color w:val="auto"/>
              </w:rPr>
              <w:t>Location</w:t>
            </w:r>
          </w:p>
        </w:tc>
        <w:tc>
          <w:tcPr>
            <w:tcW w:w="3681" w:type="dxa"/>
            <w:shd w:val="clear" w:color="auto" w:fill="auto"/>
          </w:tcPr>
          <w:p w:rsidR="0097739E" w:rsidRPr="00935A79" w:rsidRDefault="0097739E" w:rsidP="0097739E">
            <w:pPr>
              <w:pStyle w:val="Heading3"/>
              <w:spacing w:before="80" w:after="80"/>
              <w:rPr>
                <w:rFonts w:ascii="Arial" w:hAnsi="Arial" w:cs="Arial"/>
              </w:rPr>
            </w:pPr>
          </w:p>
        </w:tc>
      </w:tr>
    </w:tbl>
    <w:p w:rsidR="000C67DF" w:rsidRDefault="000C67DF" w:rsidP="000C67DF">
      <w:pPr>
        <w:rPr>
          <w:rFonts w:ascii="Arial" w:hAnsi="Arial" w:cs="Arial"/>
        </w:rPr>
      </w:pPr>
    </w:p>
    <w:tbl>
      <w:tblPr>
        <w:tblW w:w="99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153"/>
        <w:gridCol w:w="5770"/>
      </w:tblGrid>
      <w:tr w:rsidR="0097739E" w:rsidRPr="00935A79" w:rsidTr="00935A79">
        <w:trPr>
          <w:trHeight w:val="652"/>
          <w:jc w:val="center"/>
        </w:trPr>
        <w:tc>
          <w:tcPr>
            <w:tcW w:w="4153" w:type="dxa"/>
            <w:shd w:val="clear" w:color="auto" w:fill="F2F2F2"/>
            <w:vAlign w:val="center"/>
          </w:tcPr>
          <w:p w:rsidR="0097739E" w:rsidRPr="00935A79" w:rsidRDefault="0097739E" w:rsidP="0097739E">
            <w:pPr>
              <w:spacing w:before="80" w:after="80"/>
              <w:rPr>
                <w:rFonts w:ascii="Arial" w:hAnsi="Arial" w:cs="Arial"/>
              </w:rPr>
            </w:pPr>
            <w:r w:rsidRPr="00935A79">
              <w:rPr>
                <w:rFonts w:ascii="Arial" w:hAnsi="Arial" w:cs="Arial"/>
              </w:rPr>
              <w:t>Name of medication to be administered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7739E" w:rsidRPr="00935A79" w:rsidRDefault="0097739E" w:rsidP="0097739E">
            <w:pPr>
              <w:pStyle w:val="Heading3"/>
              <w:spacing w:before="80" w:after="80"/>
              <w:jc w:val="left"/>
              <w:rPr>
                <w:rFonts w:ascii="Arial" w:hAnsi="Arial" w:cs="Arial"/>
              </w:rPr>
            </w:pPr>
          </w:p>
        </w:tc>
      </w:tr>
      <w:tr w:rsidR="0097739E" w:rsidRPr="00935A79" w:rsidTr="00935A79">
        <w:trPr>
          <w:trHeight w:val="5524"/>
          <w:jc w:val="center"/>
        </w:trPr>
        <w:tc>
          <w:tcPr>
            <w:tcW w:w="4153" w:type="dxa"/>
            <w:shd w:val="clear" w:color="auto" w:fill="F2F2F2"/>
            <w:vAlign w:val="center"/>
          </w:tcPr>
          <w:p w:rsidR="0097739E" w:rsidRPr="00935A79" w:rsidRDefault="0097739E" w:rsidP="0097739E">
            <w:pPr>
              <w:spacing w:before="80" w:after="80"/>
              <w:rPr>
                <w:rFonts w:ascii="Arial" w:hAnsi="Arial" w:cs="Arial"/>
              </w:rPr>
            </w:pPr>
            <w:r w:rsidRPr="00935A79">
              <w:rPr>
                <w:rFonts w:ascii="Arial" w:hAnsi="Arial" w:cs="Arial"/>
              </w:rPr>
              <w:t>Instructions for administration</w:t>
            </w:r>
          </w:p>
          <w:p w:rsidR="0097739E" w:rsidRPr="00935A79" w:rsidRDefault="0097739E" w:rsidP="0097739E">
            <w:pPr>
              <w:spacing w:before="80" w:after="80"/>
              <w:rPr>
                <w:rFonts w:ascii="Arial" w:hAnsi="Arial" w:cs="Arial"/>
              </w:rPr>
            </w:pPr>
            <w:r w:rsidRPr="00935A79">
              <w:rPr>
                <w:rFonts w:ascii="Arial" w:hAnsi="Arial" w:cs="Arial"/>
              </w:rPr>
              <w:t>Specify clearly how it is to be administered</w:t>
            </w:r>
          </w:p>
          <w:p w:rsidR="0097739E" w:rsidRPr="00935A79" w:rsidRDefault="0097739E" w:rsidP="0097739E">
            <w:pPr>
              <w:spacing w:before="80" w:after="80"/>
              <w:rPr>
                <w:rFonts w:ascii="Arial" w:hAnsi="Arial" w:cs="Arial"/>
              </w:rPr>
            </w:pPr>
            <w:r w:rsidRPr="00935A79">
              <w:rPr>
                <w:rFonts w:ascii="Arial" w:hAnsi="Arial" w:cs="Arial"/>
              </w:rPr>
              <w:t xml:space="preserve">Include instructions on directions </w:t>
            </w:r>
            <w:proofErr w:type="gramStart"/>
            <w:r w:rsidR="007E293D">
              <w:rPr>
                <w:rFonts w:ascii="Arial" w:hAnsi="Arial" w:cs="Arial"/>
              </w:rPr>
              <w:t xml:space="preserve">the </w:t>
            </w:r>
            <w:r w:rsidRPr="00935A79">
              <w:rPr>
                <w:rFonts w:ascii="Arial" w:hAnsi="Arial" w:cs="Arial"/>
              </w:rPr>
              <w:t>for</w:t>
            </w:r>
            <w:proofErr w:type="gramEnd"/>
            <w:r w:rsidRPr="00935A79">
              <w:rPr>
                <w:rFonts w:ascii="Arial" w:hAnsi="Arial" w:cs="Arial"/>
              </w:rPr>
              <w:t xml:space="preserve"> pharmacist to label</w:t>
            </w:r>
            <w:r w:rsidR="007E293D">
              <w:rPr>
                <w:rFonts w:ascii="Arial" w:hAnsi="Arial" w:cs="Arial"/>
              </w:rPr>
              <w:t xml:space="preserve"> the medication</w:t>
            </w:r>
            <w:r w:rsidRPr="00935A79">
              <w:rPr>
                <w:rFonts w:ascii="Arial" w:hAnsi="Arial" w:cs="Arial"/>
              </w:rPr>
              <w:t xml:space="preserve"> if possible</w:t>
            </w:r>
          </w:p>
          <w:p w:rsidR="0097739E" w:rsidRPr="00935A79" w:rsidRDefault="0097739E" w:rsidP="0097739E">
            <w:pPr>
              <w:spacing w:before="80" w:after="80"/>
              <w:rPr>
                <w:rFonts w:ascii="Arial" w:hAnsi="Arial" w:cs="Arial"/>
                <w:b/>
              </w:rPr>
            </w:pPr>
            <w:r w:rsidRPr="00935A79">
              <w:rPr>
                <w:rFonts w:ascii="Arial" w:hAnsi="Arial" w:cs="Arial"/>
              </w:rPr>
              <w:t>Include any cautions such as temperature/types of food to avoid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7739E" w:rsidRPr="00935A79" w:rsidRDefault="0097739E" w:rsidP="0097739E">
            <w:pPr>
              <w:pStyle w:val="Heading3"/>
              <w:spacing w:before="80" w:after="80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97739E" w:rsidRPr="00935A79" w:rsidTr="00935A79">
        <w:trPr>
          <w:jc w:val="center"/>
        </w:trPr>
        <w:tc>
          <w:tcPr>
            <w:tcW w:w="4153" w:type="dxa"/>
            <w:shd w:val="clear" w:color="auto" w:fill="F2F2F2"/>
            <w:vAlign w:val="center"/>
          </w:tcPr>
          <w:p w:rsidR="0097739E" w:rsidRPr="00935A79" w:rsidRDefault="0097739E" w:rsidP="0097739E">
            <w:pPr>
              <w:spacing w:before="80" w:after="80"/>
              <w:rPr>
                <w:rFonts w:ascii="Arial" w:hAnsi="Arial" w:cs="Arial"/>
              </w:rPr>
            </w:pPr>
            <w:r w:rsidRPr="00935A79">
              <w:rPr>
                <w:rFonts w:ascii="Arial" w:hAnsi="Arial" w:cs="Arial"/>
              </w:rPr>
              <w:t>Name of pharmacist/GP providing instruction for administering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7739E" w:rsidRPr="00935A79" w:rsidRDefault="0097739E" w:rsidP="0097739E">
            <w:pPr>
              <w:pStyle w:val="Heading3"/>
              <w:spacing w:before="80" w:after="80"/>
              <w:jc w:val="left"/>
              <w:rPr>
                <w:rFonts w:ascii="Arial" w:hAnsi="Arial" w:cs="Arial"/>
              </w:rPr>
            </w:pPr>
          </w:p>
        </w:tc>
      </w:tr>
      <w:tr w:rsidR="0097739E" w:rsidRPr="00935A79" w:rsidTr="00935A79">
        <w:trPr>
          <w:jc w:val="center"/>
        </w:trPr>
        <w:tc>
          <w:tcPr>
            <w:tcW w:w="4153" w:type="dxa"/>
            <w:shd w:val="clear" w:color="auto" w:fill="F2F2F2"/>
            <w:vAlign w:val="center"/>
          </w:tcPr>
          <w:p w:rsidR="0097739E" w:rsidRPr="00935A79" w:rsidRDefault="0097739E" w:rsidP="0097739E">
            <w:pPr>
              <w:spacing w:before="80" w:after="80"/>
              <w:rPr>
                <w:rFonts w:ascii="Arial" w:hAnsi="Arial" w:cs="Arial"/>
              </w:rPr>
            </w:pPr>
            <w:r w:rsidRPr="00935A79">
              <w:rPr>
                <w:rFonts w:ascii="Arial" w:hAnsi="Arial" w:cs="Arial"/>
              </w:rPr>
              <w:t>Date of commencement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7739E" w:rsidRPr="00935A79" w:rsidRDefault="0097739E" w:rsidP="0097739E">
            <w:pPr>
              <w:pStyle w:val="Heading3"/>
              <w:spacing w:before="80" w:after="80"/>
              <w:jc w:val="left"/>
              <w:rPr>
                <w:rFonts w:ascii="Arial" w:hAnsi="Arial" w:cs="Arial"/>
              </w:rPr>
            </w:pPr>
          </w:p>
        </w:tc>
      </w:tr>
      <w:tr w:rsidR="0097739E" w:rsidRPr="00935A79" w:rsidTr="00935A79">
        <w:trPr>
          <w:jc w:val="center"/>
        </w:trPr>
        <w:tc>
          <w:tcPr>
            <w:tcW w:w="4153" w:type="dxa"/>
            <w:shd w:val="clear" w:color="auto" w:fill="F2F2F2"/>
            <w:vAlign w:val="center"/>
          </w:tcPr>
          <w:p w:rsidR="0097739E" w:rsidRPr="00935A79" w:rsidRDefault="0097739E" w:rsidP="0097739E">
            <w:pPr>
              <w:spacing w:before="80" w:after="80"/>
              <w:rPr>
                <w:rFonts w:ascii="Arial" w:hAnsi="Arial" w:cs="Arial"/>
              </w:rPr>
            </w:pPr>
            <w:r w:rsidRPr="00935A79">
              <w:rPr>
                <w:rFonts w:ascii="Arial" w:hAnsi="Arial" w:cs="Arial"/>
              </w:rPr>
              <w:t>Date of review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7739E" w:rsidRPr="00935A79" w:rsidRDefault="0097739E" w:rsidP="0097739E">
            <w:pPr>
              <w:pStyle w:val="Heading3"/>
              <w:spacing w:before="80" w:after="80"/>
              <w:jc w:val="left"/>
              <w:rPr>
                <w:rFonts w:ascii="Arial" w:hAnsi="Arial" w:cs="Arial"/>
              </w:rPr>
            </w:pPr>
          </w:p>
        </w:tc>
      </w:tr>
      <w:tr w:rsidR="0097739E" w:rsidRPr="00935A79" w:rsidTr="00935A79">
        <w:trPr>
          <w:jc w:val="center"/>
        </w:trPr>
        <w:tc>
          <w:tcPr>
            <w:tcW w:w="4153" w:type="dxa"/>
            <w:shd w:val="clear" w:color="auto" w:fill="F2F2F2"/>
            <w:vAlign w:val="center"/>
          </w:tcPr>
          <w:p w:rsidR="0097739E" w:rsidRPr="00935A79" w:rsidRDefault="0097739E" w:rsidP="0097739E">
            <w:pPr>
              <w:spacing w:before="80" w:after="80"/>
              <w:rPr>
                <w:rFonts w:ascii="Arial" w:hAnsi="Arial" w:cs="Arial"/>
              </w:rPr>
            </w:pPr>
            <w:proofErr w:type="spellStart"/>
            <w:r w:rsidRPr="00935A79">
              <w:rPr>
                <w:rFonts w:ascii="Arial" w:hAnsi="Arial" w:cs="Arial"/>
              </w:rPr>
              <w:t>Authorised</w:t>
            </w:r>
            <w:proofErr w:type="spellEnd"/>
            <w:r w:rsidRPr="00935A79">
              <w:rPr>
                <w:rFonts w:ascii="Arial" w:hAnsi="Arial" w:cs="Arial"/>
              </w:rPr>
              <w:t xml:space="preserve"> by</w:t>
            </w:r>
          </w:p>
        </w:tc>
        <w:tc>
          <w:tcPr>
            <w:tcW w:w="5770" w:type="dxa"/>
            <w:shd w:val="clear" w:color="auto" w:fill="auto"/>
            <w:vAlign w:val="center"/>
          </w:tcPr>
          <w:p w:rsidR="0097739E" w:rsidRPr="00935A79" w:rsidRDefault="0097739E" w:rsidP="0097739E">
            <w:pPr>
              <w:pStyle w:val="Heading3"/>
              <w:spacing w:before="80" w:after="80"/>
              <w:jc w:val="left"/>
              <w:rPr>
                <w:rFonts w:ascii="Arial" w:hAnsi="Arial" w:cs="Arial"/>
              </w:rPr>
            </w:pPr>
          </w:p>
        </w:tc>
      </w:tr>
    </w:tbl>
    <w:p w:rsidR="0097739E" w:rsidRDefault="0097739E" w:rsidP="0097739E">
      <w:pPr>
        <w:rPr>
          <w:rFonts w:ascii="Arial" w:hAnsi="Arial" w:cs="Arial"/>
          <w:b/>
          <w:sz w:val="24"/>
          <w:lang w:val="cy-GB"/>
        </w:rPr>
      </w:pPr>
    </w:p>
    <w:p w:rsidR="0097739E" w:rsidRPr="0097739E" w:rsidRDefault="0097739E" w:rsidP="0097739E">
      <w:pPr>
        <w:rPr>
          <w:rFonts w:ascii="Arial" w:hAnsi="Arial" w:cs="Arial"/>
          <w:b/>
          <w:sz w:val="24"/>
          <w:lang w:val="cy-GB"/>
        </w:rPr>
      </w:pPr>
      <w:r w:rsidRPr="0097739E">
        <w:rPr>
          <w:rFonts w:ascii="Arial" w:hAnsi="Arial" w:cs="Arial"/>
          <w:b/>
          <w:sz w:val="24"/>
          <w:lang w:val="cy-GB"/>
        </w:rPr>
        <w:t>Report to GP at next contact if:</w:t>
      </w:r>
    </w:p>
    <w:p w:rsidR="0097739E" w:rsidRDefault="0097739E" w:rsidP="0097739E">
      <w:pPr>
        <w:pStyle w:val="ColorfulList-Accent11"/>
        <w:numPr>
          <w:ilvl w:val="0"/>
          <w:numId w:val="4"/>
        </w:numPr>
        <w:rPr>
          <w:rFonts w:ascii="Arial" w:hAnsi="Arial" w:cs="Arial"/>
          <w:sz w:val="24"/>
          <w:lang w:val="cy-GB"/>
        </w:rPr>
      </w:pPr>
      <w:r w:rsidRPr="0097739E">
        <w:rPr>
          <w:rFonts w:ascii="Arial" w:hAnsi="Arial" w:cs="Arial"/>
          <w:sz w:val="24"/>
          <w:lang w:val="cy-GB"/>
        </w:rPr>
        <w:t>Covert administration results in a refusal to eat or drink</w:t>
      </w:r>
      <w:r w:rsidR="007E293D">
        <w:rPr>
          <w:rFonts w:ascii="Arial" w:hAnsi="Arial" w:cs="Arial"/>
          <w:sz w:val="24"/>
          <w:lang w:val="cy-GB"/>
        </w:rPr>
        <w:t>.</w:t>
      </w:r>
    </w:p>
    <w:p w:rsidR="0097739E" w:rsidRDefault="0097739E" w:rsidP="0097739E">
      <w:pPr>
        <w:pStyle w:val="ColorfulList-Accent11"/>
        <w:numPr>
          <w:ilvl w:val="0"/>
          <w:numId w:val="4"/>
        </w:numPr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I</w:t>
      </w:r>
      <w:r w:rsidRPr="0097739E">
        <w:rPr>
          <w:rFonts w:ascii="Arial" w:hAnsi="Arial" w:cs="Arial"/>
          <w:sz w:val="24"/>
          <w:lang w:val="cy-GB"/>
        </w:rPr>
        <w:t xml:space="preserve">t appears that the full dose of medication has not been taken (make a note on </w:t>
      </w:r>
      <w:r w:rsidR="00A11045">
        <w:rPr>
          <w:rFonts w:ascii="Arial" w:hAnsi="Arial" w:cs="Arial"/>
          <w:sz w:val="24"/>
          <w:lang w:val="cy-GB"/>
        </w:rPr>
        <w:t xml:space="preserve">the </w:t>
      </w:r>
      <w:r w:rsidRPr="0097739E">
        <w:rPr>
          <w:rFonts w:ascii="Arial" w:hAnsi="Arial" w:cs="Arial"/>
          <w:sz w:val="24"/>
          <w:lang w:val="cy-GB"/>
        </w:rPr>
        <w:t xml:space="preserve">MAR </w:t>
      </w:r>
      <w:r w:rsidR="00674943">
        <w:rPr>
          <w:rFonts w:ascii="Arial" w:hAnsi="Arial" w:cs="Arial"/>
          <w:sz w:val="24"/>
          <w:lang w:val="cy-GB"/>
        </w:rPr>
        <w:t>shee</w:t>
      </w:r>
      <w:r w:rsidRPr="0097739E">
        <w:rPr>
          <w:rFonts w:ascii="Arial" w:hAnsi="Arial" w:cs="Arial"/>
          <w:sz w:val="24"/>
          <w:lang w:val="cy-GB"/>
        </w:rPr>
        <w:t>t)</w:t>
      </w:r>
      <w:r w:rsidR="007E293D">
        <w:rPr>
          <w:rFonts w:ascii="Arial" w:hAnsi="Arial" w:cs="Arial"/>
          <w:sz w:val="24"/>
          <w:lang w:val="cy-GB"/>
        </w:rPr>
        <w:t>.</w:t>
      </w:r>
    </w:p>
    <w:p w:rsidR="0097739E" w:rsidRPr="0097739E" w:rsidRDefault="0097739E" w:rsidP="0097739E">
      <w:pPr>
        <w:pStyle w:val="ColorfulList-Accent11"/>
        <w:numPr>
          <w:ilvl w:val="0"/>
          <w:numId w:val="4"/>
        </w:numPr>
        <w:rPr>
          <w:rFonts w:ascii="Arial" w:hAnsi="Arial" w:cs="Arial"/>
          <w:sz w:val="24"/>
          <w:lang w:val="cy-GB"/>
        </w:rPr>
      </w:pPr>
      <w:r>
        <w:rPr>
          <w:rFonts w:ascii="Arial" w:hAnsi="Arial" w:cs="Arial"/>
          <w:sz w:val="24"/>
          <w:lang w:val="cy-GB"/>
        </w:rPr>
        <w:t>T</w:t>
      </w:r>
      <w:r w:rsidRPr="0097739E">
        <w:rPr>
          <w:rFonts w:ascii="Arial" w:hAnsi="Arial" w:cs="Arial"/>
          <w:sz w:val="24"/>
          <w:lang w:val="cy-GB"/>
        </w:rPr>
        <w:t>here appears to be a deterioration in the patients health and well being.</w:t>
      </w:r>
    </w:p>
    <w:p w:rsidR="001B1347" w:rsidRPr="00106AA8" w:rsidRDefault="001B1347" w:rsidP="002C655C">
      <w:pPr>
        <w:rPr>
          <w:rFonts w:ascii="Arial" w:hAnsi="Arial" w:cs="Arial"/>
        </w:rPr>
      </w:pPr>
    </w:p>
    <w:p w:rsidR="001B1347" w:rsidRPr="00106AA8" w:rsidRDefault="001B1347" w:rsidP="002C655C">
      <w:pPr>
        <w:rPr>
          <w:rFonts w:ascii="Arial" w:hAnsi="Arial" w:cs="Arial"/>
        </w:rPr>
      </w:pPr>
    </w:p>
    <w:sectPr w:rsidR="001B1347" w:rsidRPr="00106AA8" w:rsidSect="00B3661A">
      <w:headerReference w:type="default" r:id="rId8"/>
      <w:footerReference w:type="default" r:id="rId9"/>
      <w:pgSz w:w="11900" w:h="16840"/>
      <w:pgMar w:top="851" w:right="1134" w:bottom="851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5AE3" w:rsidRDefault="00F85AE3" w:rsidP="00991054">
      <w:pPr>
        <w:spacing w:before="0" w:after="0"/>
      </w:pPr>
      <w:r>
        <w:separator/>
      </w:r>
    </w:p>
  </w:endnote>
  <w:endnote w:type="continuationSeparator" w:id="0">
    <w:p w:rsidR="00F85AE3" w:rsidRDefault="00F85AE3" w:rsidP="009910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7739E" w:rsidRPr="00991054" w:rsidRDefault="0097739E" w:rsidP="004D7A74">
    <w:pPr>
      <w:tabs>
        <w:tab w:val="left" w:pos="1392"/>
        <w:tab w:val="center" w:pos="4816"/>
      </w:tabs>
      <w:jc w:val="center"/>
      <w:rPr>
        <w:color w:val="0072C6"/>
        <w:sz w:val="20"/>
        <w:szCs w:val="20"/>
      </w:rPr>
    </w:pPr>
    <w:r>
      <w:rPr>
        <w:color w:val="0072C6"/>
        <w:sz w:val="20"/>
        <w:szCs w:val="20"/>
      </w:rPr>
      <w:t>Covert medication care pathway – Best Interest Decision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5AE3" w:rsidRDefault="00F85AE3" w:rsidP="00991054">
      <w:pPr>
        <w:spacing w:before="0" w:after="0"/>
      </w:pPr>
      <w:r>
        <w:separator/>
      </w:r>
    </w:p>
  </w:footnote>
  <w:footnote w:type="continuationSeparator" w:id="0">
    <w:p w:rsidR="00F85AE3" w:rsidRDefault="00F85AE3" w:rsidP="009910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661A" w:rsidRDefault="00B3661A" w:rsidP="00B3661A">
    <w:pPr>
      <w:pStyle w:val="Header"/>
      <w:jc w:val="right"/>
    </w:pPr>
    <w:r>
      <w:rPr>
        <w:noProof/>
      </w:rPr>
      <w:drawing>
        <wp:inline distT="0" distB="0" distL="0" distR="0" wp14:anchorId="2D554307" wp14:editId="7F4C167B">
          <wp:extent cx="1624330" cy="704850"/>
          <wp:effectExtent l="0" t="0" r="0" b="0"/>
          <wp:docPr id="8" name="Picture 8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433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2781A"/>
    <w:multiLevelType w:val="hybridMultilevel"/>
    <w:tmpl w:val="3DF2C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D14E5"/>
    <w:multiLevelType w:val="hybridMultilevel"/>
    <w:tmpl w:val="A2AAF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402FB3"/>
    <w:multiLevelType w:val="hybridMultilevel"/>
    <w:tmpl w:val="A9FCA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226B2E"/>
    <w:multiLevelType w:val="hybridMultilevel"/>
    <w:tmpl w:val="C3EA9B1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9A8043F"/>
    <w:multiLevelType w:val="hybridMultilevel"/>
    <w:tmpl w:val="2DB49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4042521">
    <w:abstractNumId w:val="1"/>
  </w:num>
  <w:num w:numId="2" w16cid:durableId="786703641">
    <w:abstractNumId w:val="2"/>
  </w:num>
  <w:num w:numId="3" w16cid:durableId="157697926">
    <w:abstractNumId w:val="0"/>
  </w:num>
  <w:num w:numId="4" w16cid:durableId="784542993">
    <w:abstractNumId w:val="4"/>
  </w:num>
  <w:num w:numId="5" w16cid:durableId="1952783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54"/>
    <w:rsid w:val="00003E99"/>
    <w:rsid w:val="00052CE1"/>
    <w:rsid w:val="00056507"/>
    <w:rsid w:val="000C67DF"/>
    <w:rsid w:val="00106AA8"/>
    <w:rsid w:val="001869C0"/>
    <w:rsid w:val="001B1347"/>
    <w:rsid w:val="001E030F"/>
    <w:rsid w:val="00223788"/>
    <w:rsid w:val="002434B3"/>
    <w:rsid w:val="002646B0"/>
    <w:rsid w:val="00281EF2"/>
    <w:rsid w:val="002C655C"/>
    <w:rsid w:val="00321EAC"/>
    <w:rsid w:val="003A7C67"/>
    <w:rsid w:val="004026AE"/>
    <w:rsid w:val="00421C9C"/>
    <w:rsid w:val="00450EB7"/>
    <w:rsid w:val="004A3DEC"/>
    <w:rsid w:val="004A7AC0"/>
    <w:rsid w:val="004D7A74"/>
    <w:rsid w:val="004E0F07"/>
    <w:rsid w:val="005E4832"/>
    <w:rsid w:val="005F504C"/>
    <w:rsid w:val="005F5A94"/>
    <w:rsid w:val="00674943"/>
    <w:rsid w:val="00757641"/>
    <w:rsid w:val="00787C17"/>
    <w:rsid w:val="007A02E5"/>
    <w:rsid w:val="007D65A1"/>
    <w:rsid w:val="007E293D"/>
    <w:rsid w:val="00846554"/>
    <w:rsid w:val="00857575"/>
    <w:rsid w:val="008A34FB"/>
    <w:rsid w:val="00935A79"/>
    <w:rsid w:val="00960BE7"/>
    <w:rsid w:val="0097739E"/>
    <w:rsid w:val="00991054"/>
    <w:rsid w:val="009D3A71"/>
    <w:rsid w:val="00A11045"/>
    <w:rsid w:val="00A250CB"/>
    <w:rsid w:val="00A50468"/>
    <w:rsid w:val="00B1541C"/>
    <w:rsid w:val="00B24FD4"/>
    <w:rsid w:val="00B3661A"/>
    <w:rsid w:val="00C01EA9"/>
    <w:rsid w:val="00C10375"/>
    <w:rsid w:val="00D92432"/>
    <w:rsid w:val="00E217D8"/>
    <w:rsid w:val="00F26627"/>
    <w:rsid w:val="00F53F51"/>
    <w:rsid w:val="00F8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7F1F0C"/>
  <w14:defaultImageDpi w14:val="300"/>
  <w15:chartTrackingRefBased/>
  <w15:docId w15:val="{2C7964E0-053B-435D-8706-88A451D5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55C"/>
    <w:pPr>
      <w:spacing w:before="120" w:after="120"/>
    </w:pPr>
    <w:rPr>
      <w:rFonts w:ascii="Verdana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17D8"/>
    <w:pPr>
      <w:keepNext/>
      <w:keepLines/>
      <w:spacing w:before="240"/>
      <w:outlineLvl w:val="0"/>
    </w:pPr>
    <w:rPr>
      <w:rFonts w:eastAsia="MS Gothic"/>
      <w:bCs/>
      <w:color w:val="0072C6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6554"/>
    <w:pPr>
      <w:keepNext/>
      <w:keepLines/>
      <w:spacing w:before="240"/>
      <w:outlineLvl w:val="1"/>
    </w:pPr>
    <w:rPr>
      <w:rFonts w:eastAsia="MS Gothic"/>
      <w:b/>
      <w:bCs/>
      <w:color w:val="4F81BD"/>
      <w:sz w:val="24"/>
    </w:rPr>
  </w:style>
  <w:style w:type="paragraph" w:styleId="Heading3">
    <w:name w:val="heading 3"/>
    <w:aliases w:val="Table header"/>
    <w:basedOn w:val="Normal"/>
    <w:next w:val="Normal"/>
    <w:link w:val="Heading3Char"/>
    <w:uiPriority w:val="9"/>
    <w:qFormat/>
    <w:rsid w:val="002C655C"/>
    <w:pPr>
      <w:jc w:val="center"/>
      <w:outlineLvl w:val="2"/>
    </w:pPr>
    <w:rPr>
      <w:b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217D8"/>
    <w:rPr>
      <w:rFonts w:ascii="Verdana" w:eastAsia="MS Gothic" w:hAnsi="Verdana" w:cs="Times New Roman"/>
      <w:bCs/>
      <w:color w:val="0072C6"/>
      <w:szCs w:val="32"/>
    </w:rPr>
  </w:style>
  <w:style w:type="character" w:customStyle="1" w:styleId="Heading3Char">
    <w:name w:val="Heading 3 Char"/>
    <w:aliases w:val="Table header Char"/>
    <w:link w:val="Heading3"/>
    <w:uiPriority w:val="9"/>
    <w:rsid w:val="002C655C"/>
    <w:rPr>
      <w:rFonts w:ascii="Verdana" w:hAnsi="Verdana"/>
      <w:b/>
      <w:color w:val="0072C6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054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91054"/>
    <w:rPr>
      <w:rFonts w:ascii="Lucida Grande" w:hAnsi="Lucida Grande" w:cs="Lucida Grande"/>
      <w:sz w:val="18"/>
      <w:szCs w:val="18"/>
    </w:rPr>
  </w:style>
  <w:style w:type="paragraph" w:customStyle="1" w:styleId="PrescQIPPtitle">
    <w:name w:val="PrescQIPP title"/>
    <w:basedOn w:val="Normal"/>
    <w:qFormat/>
    <w:rsid w:val="00E217D8"/>
    <w:rPr>
      <w:color w:val="0072C6"/>
      <w:sz w:val="36"/>
    </w:rPr>
  </w:style>
  <w:style w:type="table" w:styleId="TableGrid">
    <w:name w:val="Table Grid"/>
    <w:basedOn w:val="TableNormal"/>
    <w:uiPriority w:val="59"/>
    <w:rsid w:val="002C6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846554"/>
    <w:rPr>
      <w:rFonts w:ascii="Verdana" w:eastAsia="MS Gothic" w:hAnsi="Verdan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A5046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link w:val="Header"/>
    <w:uiPriority w:val="99"/>
    <w:rsid w:val="00A50468"/>
    <w:rPr>
      <w:rFonts w:ascii="Verdana" w:hAnsi="Verdana"/>
      <w:sz w:val="22"/>
    </w:rPr>
  </w:style>
  <w:style w:type="paragraph" w:styleId="Footer">
    <w:name w:val="footer"/>
    <w:basedOn w:val="Normal"/>
    <w:link w:val="FooterChar"/>
    <w:uiPriority w:val="99"/>
    <w:unhideWhenUsed/>
    <w:rsid w:val="00A50468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link w:val="Footer"/>
    <w:uiPriority w:val="99"/>
    <w:rsid w:val="00A50468"/>
    <w:rPr>
      <w:rFonts w:ascii="Verdana" w:hAnsi="Verdana"/>
      <w:sz w:val="22"/>
    </w:rPr>
  </w:style>
  <w:style w:type="paragraph" w:customStyle="1" w:styleId="ColorfulList-Accent11">
    <w:name w:val="Colorful List - Accent 11"/>
    <w:basedOn w:val="Normal"/>
    <w:uiPriority w:val="34"/>
    <w:qFormat/>
    <w:rsid w:val="00106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F3C9B8-B610-4801-A841-78332536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Claridge Rachel (NHS Surrey Heartlands CCG)</cp:lastModifiedBy>
  <cp:revision>1</cp:revision>
  <cp:lastPrinted>2014-11-06T10:52:00Z</cp:lastPrinted>
  <dcterms:created xsi:type="dcterms:W3CDTF">2022-10-12T12:58:00Z</dcterms:created>
  <dcterms:modified xsi:type="dcterms:W3CDTF">2022-10-12T12:58:00Z</dcterms:modified>
</cp:coreProperties>
</file>